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3658C9" w:rsidRDefault="003658C9" w:rsidP="003658C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658C9">
        <w:rPr>
          <w:rFonts w:ascii="Verdana" w:hAnsi="Verdana"/>
          <w:b/>
          <w:bCs/>
          <w:i/>
          <w:iCs/>
          <w:noProof/>
          <w:sz w:val="20"/>
          <w:szCs w:val="20"/>
          <w:lang w:eastAsia="pt-BR"/>
        </w:rPr>
        <w:drawing>
          <wp:anchor distT="0" distB="0" distL="114300" distR="114300" simplePos="0" relativeHeight="251657728" behindDoc="0" locked="0" layoutInCell="1" allowOverlap="1" wp14:anchorId="08BDCDEE" wp14:editId="7491DEF3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3658C9" w:rsidRDefault="00B37108" w:rsidP="003658C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37108" w:rsidRPr="003658C9" w:rsidRDefault="00B37108" w:rsidP="003658C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37108" w:rsidRPr="003658C9" w:rsidRDefault="00B37108" w:rsidP="003658C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658C9" w:rsidRPr="003658C9" w:rsidRDefault="003658C9" w:rsidP="003658C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658C9" w:rsidRPr="003658C9" w:rsidRDefault="003658C9" w:rsidP="003658C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658C9" w:rsidRPr="003658C9" w:rsidRDefault="003658C9" w:rsidP="003658C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37108" w:rsidRPr="003658C9" w:rsidRDefault="00B37108" w:rsidP="003658C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37108" w:rsidRPr="003658C9" w:rsidRDefault="00B37108" w:rsidP="003658C9">
      <w:pPr>
        <w:pStyle w:val="Ttulo"/>
        <w:ind w:firstLine="0"/>
        <w:rPr>
          <w:rFonts w:ascii="Verdana" w:hAnsi="Verdana"/>
          <w:sz w:val="20"/>
        </w:rPr>
      </w:pPr>
    </w:p>
    <w:p w:rsidR="003658C9" w:rsidRPr="003658C9" w:rsidRDefault="003658C9" w:rsidP="003658C9">
      <w:pPr>
        <w:pStyle w:val="Ttulo"/>
        <w:ind w:firstLine="0"/>
        <w:rPr>
          <w:rFonts w:ascii="Verdana" w:hAnsi="Verdana"/>
          <w:sz w:val="20"/>
        </w:rPr>
      </w:pPr>
    </w:p>
    <w:p w:rsidR="003658C9" w:rsidRPr="003658C9" w:rsidRDefault="003658C9" w:rsidP="003658C9">
      <w:pPr>
        <w:spacing w:after="0" w:line="240" w:lineRule="auto"/>
        <w:jc w:val="center"/>
        <w:rPr>
          <w:rFonts w:ascii="Verdana" w:hAnsi="Verdana"/>
          <w:b/>
        </w:rPr>
      </w:pPr>
      <w:r w:rsidRPr="003658C9">
        <w:rPr>
          <w:rFonts w:ascii="Verdana" w:hAnsi="Verdana"/>
          <w:b/>
        </w:rPr>
        <w:t>MINISTÉRIO DA SAÚDE</w:t>
      </w:r>
    </w:p>
    <w:p w:rsidR="003658C9" w:rsidRPr="003658C9" w:rsidRDefault="003658C9" w:rsidP="003658C9">
      <w:pPr>
        <w:spacing w:after="0" w:line="240" w:lineRule="auto"/>
        <w:jc w:val="center"/>
        <w:rPr>
          <w:rFonts w:ascii="Verdana" w:hAnsi="Verdana"/>
          <w:b/>
        </w:rPr>
      </w:pPr>
      <w:r w:rsidRPr="003658C9">
        <w:rPr>
          <w:rFonts w:ascii="Verdana" w:hAnsi="Verdana"/>
          <w:b/>
        </w:rPr>
        <w:t>SECRETARIA DE GESTÃO DO TRABALHO E DA EDUCAÇÃO NA SAÚDE</w:t>
      </w:r>
    </w:p>
    <w:p w:rsidR="003658C9" w:rsidRPr="003658C9" w:rsidRDefault="003658C9" w:rsidP="003658C9">
      <w:pPr>
        <w:spacing w:after="0" w:line="240" w:lineRule="auto"/>
        <w:jc w:val="center"/>
        <w:rPr>
          <w:rFonts w:ascii="Verdana" w:hAnsi="Verdana"/>
          <w:b/>
        </w:rPr>
      </w:pPr>
      <w:r w:rsidRPr="003658C9">
        <w:rPr>
          <w:rFonts w:ascii="Verdana" w:hAnsi="Verdana"/>
          <w:b/>
        </w:rPr>
        <w:t xml:space="preserve">PORTARIA Nº 7, DE 25 DE JULHO DE </w:t>
      </w:r>
      <w:proofErr w:type="gramStart"/>
      <w:r w:rsidRPr="003658C9">
        <w:rPr>
          <w:rFonts w:ascii="Verdana" w:hAnsi="Verdana"/>
          <w:b/>
        </w:rPr>
        <w:t>2013</w:t>
      </w:r>
      <w:proofErr w:type="gramEnd"/>
    </w:p>
    <w:p w:rsidR="003658C9" w:rsidRPr="003658C9" w:rsidRDefault="003658C9" w:rsidP="003658C9">
      <w:pPr>
        <w:spacing w:after="0" w:line="240" w:lineRule="auto"/>
        <w:ind w:left="4536"/>
        <w:jc w:val="both"/>
        <w:rPr>
          <w:rFonts w:ascii="Verdana" w:hAnsi="Verdana"/>
        </w:rPr>
      </w:pPr>
    </w:p>
    <w:p w:rsidR="003658C9" w:rsidRPr="003658C9" w:rsidRDefault="003658C9" w:rsidP="003658C9">
      <w:pPr>
        <w:spacing w:after="0" w:line="240" w:lineRule="auto"/>
        <w:ind w:left="4536"/>
        <w:jc w:val="both"/>
        <w:rPr>
          <w:rFonts w:ascii="Verdana" w:hAnsi="Verdana"/>
        </w:rPr>
      </w:pPr>
      <w:r w:rsidRPr="003658C9">
        <w:rPr>
          <w:rFonts w:ascii="Verdana" w:hAnsi="Verdana"/>
        </w:rPr>
        <w:t xml:space="preserve">Homologa o resultado do processo de chamamento público para adesão do Distrito Federal e de Municípios para o projeto Mais Médicos para o Brasil., nos termos do Edital/SGTES nº 38, de </w:t>
      </w:r>
      <w:proofErr w:type="gramStart"/>
      <w:r w:rsidRPr="003658C9">
        <w:rPr>
          <w:rFonts w:ascii="Verdana" w:hAnsi="Verdana"/>
        </w:rPr>
        <w:t>8</w:t>
      </w:r>
      <w:proofErr w:type="gramEnd"/>
      <w:r w:rsidRPr="003658C9">
        <w:rPr>
          <w:rFonts w:ascii="Verdana" w:hAnsi="Verdana"/>
        </w:rPr>
        <w:t xml:space="preserve"> de julho de 2013 e do Edital/SGTES nº 40, de 18 de julho de 2013 2013 e respectiva retificação em 24 de julho de 2013</w:t>
      </w:r>
      <w:bookmarkStart w:id="0" w:name="_GoBack"/>
      <w:bookmarkEnd w:id="0"/>
      <w:r w:rsidRPr="003658C9">
        <w:rPr>
          <w:rFonts w:ascii="Verdana" w:hAnsi="Verdana"/>
        </w:rPr>
        <w:t>.</w:t>
      </w:r>
    </w:p>
    <w:p w:rsidR="003658C9" w:rsidRPr="003658C9" w:rsidRDefault="003658C9" w:rsidP="003658C9">
      <w:pPr>
        <w:spacing w:after="0" w:line="240" w:lineRule="auto"/>
        <w:ind w:left="4536"/>
        <w:jc w:val="both"/>
        <w:rPr>
          <w:rFonts w:ascii="Verdana" w:hAnsi="Verdana"/>
        </w:rPr>
      </w:pPr>
    </w:p>
    <w:p w:rsidR="003658C9" w:rsidRPr="003658C9" w:rsidRDefault="003658C9" w:rsidP="003658C9">
      <w:pPr>
        <w:spacing w:after="0" w:line="240" w:lineRule="auto"/>
        <w:ind w:firstLine="1701"/>
        <w:jc w:val="both"/>
        <w:rPr>
          <w:rFonts w:ascii="Verdana" w:hAnsi="Verdana"/>
        </w:rPr>
      </w:pPr>
      <w:r w:rsidRPr="003658C9">
        <w:rPr>
          <w:rFonts w:ascii="Verdana" w:hAnsi="Verdana"/>
        </w:rPr>
        <w:t xml:space="preserve">O SECRETÁRIO DE GESTÃO DO TRABALHO E DA EDUCAÇÃO NA SAÚDE, no uso das atribuições que lhe confere o art. 53, do Anexo I do Decreto nº 7.797, de 30 de agosto de 2012, e das atribuições pertinentes ao Projeto Mais Médicos para o Brasil, instituído pela Medida Provisória nº 621, de </w:t>
      </w:r>
      <w:proofErr w:type="gramStart"/>
      <w:r w:rsidRPr="003658C9">
        <w:rPr>
          <w:rFonts w:ascii="Verdana" w:hAnsi="Verdana"/>
        </w:rPr>
        <w:t>8</w:t>
      </w:r>
      <w:proofErr w:type="gramEnd"/>
      <w:r w:rsidRPr="003658C9">
        <w:rPr>
          <w:rFonts w:ascii="Verdana" w:hAnsi="Verdana"/>
        </w:rPr>
        <w:t xml:space="preserve"> de julho de 2013 e regulamentado pela Portaria Interministerial nº 1369/MS/MEC, de 8 de julho de 2013, resolve:</w:t>
      </w:r>
    </w:p>
    <w:p w:rsidR="003658C9" w:rsidRPr="003658C9" w:rsidRDefault="003658C9" w:rsidP="003658C9">
      <w:pPr>
        <w:spacing w:after="0" w:line="240" w:lineRule="auto"/>
        <w:ind w:firstLine="1701"/>
        <w:jc w:val="both"/>
        <w:rPr>
          <w:rFonts w:ascii="Verdana" w:hAnsi="Verdana"/>
        </w:rPr>
      </w:pPr>
      <w:r w:rsidRPr="003658C9">
        <w:rPr>
          <w:rFonts w:ascii="Verdana" w:hAnsi="Verdana"/>
        </w:rPr>
        <w:t xml:space="preserve">Art. 1º Homologar a adesão do Distrito Federal e Municípios que atenderam aos requisitos do Edital/SGTES nº 38, de </w:t>
      </w:r>
      <w:proofErr w:type="gramStart"/>
      <w:r w:rsidRPr="003658C9">
        <w:rPr>
          <w:rFonts w:ascii="Verdana" w:hAnsi="Verdana"/>
        </w:rPr>
        <w:t>8</w:t>
      </w:r>
      <w:proofErr w:type="gramEnd"/>
      <w:r w:rsidRPr="003658C9">
        <w:rPr>
          <w:rFonts w:ascii="Verdana" w:hAnsi="Verdana"/>
        </w:rPr>
        <w:t xml:space="preserve"> de julho de 2013 e do Edital/SGTES nº 40, de 18 de julho de 2013 e respectiva retificação em 24 de julho de 2013 .</w:t>
      </w:r>
    </w:p>
    <w:p w:rsidR="003658C9" w:rsidRPr="003658C9" w:rsidRDefault="003658C9" w:rsidP="003658C9">
      <w:pPr>
        <w:spacing w:after="0" w:line="240" w:lineRule="auto"/>
        <w:ind w:firstLine="1701"/>
        <w:jc w:val="both"/>
        <w:rPr>
          <w:rFonts w:ascii="Verdana" w:hAnsi="Verdana"/>
        </w:rPr>
      </w:pPr>
      <w:r w:rsidRPr="003658C9">
        <w:rPr>
          <w:rFonts w:ascii="Verdana" w:hAnsi="Verdana"/>
        </w:rPr>
        <w:t>Art. 2º Divulgar a relação dos Municípios a que se refere o art. 1º desta Portaria através do site http://maismedicos.saude.gov.br.</w:t>
      </w:r>
    </w:p>
    <w:p w:rsidR="003658C9" w:rsidRPr="003658C9" w:rsidRDefault="003658C9" w:rsidP="003658C9">
      <w:pPr>
        <w:spacing w:after="0" w:line="240" w:lineRule="auto"/>
        <w:ind w:firstLine="1701"/>
        <w:jc w:val="both"/>
        <w:rPr>
          <w:rFonts w:ascii="Verdana" w:hAnsi="Verdana"/>
        </w:rPr>
      </w:pPr>
      <w:r w:rsidRPr="003658C9">
        <w:rPr>
          <w:rFonts w:ascii="Verdana" w:hAnsi="Verdana"/>
        </w:rPr>
        <w:t>Art. 3º Esta Portaria entra em vigor na data de sua publicação.</w:t>
      </w:r>
    </w:p>
    <w:p w:rsidR="003658C9" w:rsidRPr="003658C9" w:rsidRDefault="003658C9" w:rsidP="003658C9">
      <w:pPr>
        <w:spacing w:after="0" w:line="240" w:lineRule="auto"/>
        <w:jc w:val="center"/>
        <w:rPr>
          <w:rFonts w:ascii="Verdana" w:hAnsi="Verdana"/>
          <w:b/>
        </w:rPr>
      </w:pPr>
      <w:r w:rsidRPr="003658C9">
        <w:rPr>
          <w:rFonts w:ascii="Verdana" w:hAnsi="Verdana"/>
          <w:b/>
        </w:rPr>
        <w:t>MOZART JÚLIO TABOSA SALES</w:t>
      </w:r>
    </w:p>
    <w:p w:rsidR="003658C9" w:rsidRPr="003658C9" w:rsidRDefault="003658C9" w:rsidP="003658C9">
      <w:pPr>
        <w:spacing w:after="0" w:line="240" w:lineRule="auto"/>
        <w:jc w:val="both"/>
        <w:rPr>
          <w:rFonts w:ascii="Verdana" w:hAnsi="Verdana"/>
        </w:rPr>
      </w:pPr>
    </w:p>
    <w:p w:rsidR="003658C9" w:rsidRPr="003658C9" w:rsidRDefault="003658C9" w:rsidP="003658C9">
      <w:pPr>
        <w:spacing w:after="0" w:line="240" w:lineRule="auto"/>
        <w:jc w:val="both"/>
        <w:rPr>
          <w:rFonts w:ascii="Verdana" w:hAnsi="Verdana"/>
        </w:rPr>
      </w:pPr>
    </w:p>
    <w:p w:rsidR="003658C9" w:rsidRPr="003658C9" w:rsidRDefault="003658C9" w:rsidP="003658C9">
      <w:pPr>
        <w:spacing w:after="0" w:line="240" w:lineRule="auto"/>
        <w:jc w:val="right"/>
        <w:rPr>
          <w:rFonts w:ascii="Verdana" w:hAnsi="Verdana"/>
          <w:b/>
          <w:i/>
        </w:rPr>
      </w:pPr>
      <w:r w:rsidRPr="003658C9">
        <w:rPr>
          <w:rFonts w:ascii="Verdana" w:hAnsi="Verdana"/>
          <w:b/>
          <w:i/>
        </w:rPr>
        <w:t xml:space="preserve">(Publicação no DOU n.º 143, de 26.07.2013, Seção 1, página </w:t>
      </w:r>
      <w:proofErr w:type="gramStart"/>
      <w:r w:rsidRPr="003658C9">
        <w:rPr>
          <w:rFonts w:ascii="Verdana" w:hAnsi="Verdana"/>
          <w:b/>
          <w:i/>
        </w:rPr>
        <w:t>34)</w:t>
      </w:r>
      <w:proofErr w:type="gramEnd"/>
    </w:p>
    <w:sectPr w:rsidR="003658C9" w:rsidRPr="003658C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DA" w:rsidRDefault="009A46DA">
      <w:pPr>
        <w:spacing w:after="0" w:line="240" w:lineRule="auto"/>
      </w:pPr>
      <w:r>
        <w:separator/>
      </w:r>
    </w:p>
  </w:endnote>
  <w:endnote w:type="continuationSeparator" w:id="0">
    <w:p w:rsidR="009A46DA" w:rsidRDefault="009A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658C9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3658C9">
            <w:fldChar w:fldCharType="begin"/>
          </w:r>
          <w:r w:rsidR="003658C9">
            <w:instrText xml:space="preserve"> NUMPAGES  </w:instrText>
          </w:r>
          <w:r w:rsidR="003658C9">
            <w:fldChar w:fldCharType="separate"/>
          </w:r>
          <w:r w:rsidR="003658C9">
            <w:rPr>
              <w:noProof/>
            </w:rPr>
            <w:t>1</w:t>
          </w:r>
          <w:r w:rsidR="003658C9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after="0"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736956AE" wp14:editId="2B2F3564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DA" w:rsidRDefault="009A46DA">
      <w:pPr>
        <w:spacing w:after="0" w:line="240" w:lineRule="auto"/>
      </w:pPr>
      <w:r>
        <w:separator/>
      </w:r>
    </w:p>
  </w:footnote>
  <w:footnote w:type="continuationSeparator" w:id="0">
    <w:p w:rsidR="009A46DA" w:rsidRDefault="009A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658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303A32B1" wp14:editId="43B78B57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8C9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658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DA"/>
    <w:rsid w:val="0006784B"/>
    <w:rsid w:val="000944C5"/>
    <w:rsid w:val="000C6292"/>
    <w:rsid w:val="000D6474"/>
    <w:rsid w:val="0010273E"/>
    <w:rsid w:val="001B2EAB"/>
    <w:rsid w:val="00333A6E"/>
    <w:rsid w:val="003658C9"/>
    <w:rsid w:val="00413737"/>
    <w:rsid w:val="00420FED"/>
    <w:rsid w:val="0044243C"/>
    <w:rsid w:val="004572B6"/>
    <w:rsid w:val="0060436D"/>
    <w:rsid w:val="00613D95"/>
    <w:rsid w:val="0077690B"/>
    <w:rsid w:val="00800168"/>
    <w:rsid w:val="008102F4"/>
    <w:rsid w:val="008F0C7F"/>
    <w:rsid w:val="00911912"/>
    <w:rsid w:val="009149E4"/>
    <w:rsid w:val="00971910"/>
    <w:rsid w:val="009A46DA"/>
    <w:rsid w:val="00A1683D"/>
    <w:rsid w:val="00AA287F"/>
    <w:rsid w:val="00AC146F"/>
    <w:rsid w:val="00AC1D3C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826B-4B2C-4053-8C37-0B48158C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2013-07-26T12:20:00Z</dcterms:created>
  <dcterms:modified xsi:type="dcterms:W3CDTF">2013-07-26T12:20:00Z</dcterms:modified>
</cp:coreProperties>
</file>