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B3" w:rsidRPr="00185AB3" w:rsidRDefault="00185AB3" w:rsidP="00185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AB3">
        <w:rPr>
          <w:rFonts w:ascii="Times New Roman" w:hAnsi="Times New Roman" w:cs="Times New Roman"/>
          <w:b/>
        </w:rPr>
        <w:t>MINISTÉRIO DA EDUCAÇÃO</w:t>
      </w:r>
    </w:p>
    <w:p w:rsidR="00185AB3" w:rsidRDefault="00185AB3" w:rsidP="00185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B3" w:rsidRPr="00185AB3" w:rsidRDefault="00185AB3" w:rsidP="00185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AB3">
        <w:rPr>
          <w:rFonts w:ascii="Times New Roman" w:hAnsi="Times New Roman" w:cs="Times New Roman"/>
          <w:b/>
        </w:rPr>
        <w:t>INSTITUTO NACIONAL DE ESTUDOS</w:t>
      </w:r>
      <w:r w:rsidRPr="00185AB3">
        <w:rPr>
          <w:rFonts w:ascii="Times New Roman" w:hAnsi="Times New Roman" w:cs="Times New Roman"/>
          <w:b/>
        </w:rPr>
        <w:t xml:space="preserve"> </w:t>
      </w:r>
      <w:r w:rsidRPr="00185AB3">
        <w:rPr>
          <w:rFonts w:ascii="Times New Roman" w:hAnsi="Times New Roman" w:cs="Times New Roman"/>
          <w:b/>
        </w:rPr>
        <w:t>E PESQUISAS</w:t>
      </w:r>
    </w:p>
    <w:p w:rsidR="00185AB3" w:rsidRDefault="00185AB3" w:rsidP="00185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85AB3">
        <w:rPr>
          <w:rFonts w:ascii="Times New Roman" w:hAnsi="Times New Roman" w:cs="Times New Roman"/>
          <w:b/>
        </w:rPr>
        <w:t>EDUCACIONAIS ANÍSIO</w:t>
      </w:r>
      <w:r w:rsidRPr="00185AB3">
        <w:rPr>
          <w:rFonts w:ascii="Times New Roman" w:hAnsi="Times New Roman" w:cs="Times New Roman"/>
          <w:b/>
        </w:rPr>
        <w:t xml:space="preserve"> </w:t>
      </w:r>
      <w:r w:rsidRPr="00185AB3">
        <w:rPr>
          <w:rFonts w:ascii="Times New Roman" w:hAnsi="Times New Roman" w:cs="Times New Roman"/>
          <w:b/>
        </w:rPr>
        <w:t>TEIXEIRA</w:t>
      </w:r>
      <w:proofErr w:type="gramEnd"/>
    </w:p>
    <w:p w:rsidR="00185AB3" w:rsidRPr="00185AB3" w:rsidRDefault="00185AB3" w:rsidP="00185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B3" w:rsidRDefault="00185AB3" w:rsidP="00185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AB3">
        <w:rPr>
          <w:rFonts w:ascii="Times New Roman" w:hAnsi="Times New Roman" w:cs="Times New Roman"/>
          <w:b/>
        </w:rPr>
        <w:t>RETIFICAÇÃO</w:t>
      </w:r>
    </w:p>
    <w:p w:rsidR="00185AB3" w:rsidRPr="00185AB3" w:rsidRDefault="00185AB3" w:rsidP="00185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B3" w:rsidRPr="00185AB3" w:rsidRDefault="00185AB3" w:rsidP="00185A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5AB3">
        <w:rPr>
          <w:rFonts w:ascii="Times New Roman" w:hAnsi="Times New Roman" w:cs="Times New Roman"/>
        </w:rPr>
        <w:t>Na Portaria nº 304, de 21 de junho de 2013, publicada no</w:t>
      </w:r>
      <w:r>
        <w:rPr>
          <w:rFonts w:ascii="Times New Roman" w:hAnsi="Times New Roman" w:cs="Times New Roman"/>
        </w:rPr>
        <w:t xml:space="preserve"> </w:t>
      </w:r>
      <w:r w:rsidRPr="00185AB3">
        <w:rPr>
          <w:rFonts w:ascii="Times New Roman" w:hAnsi="Times New Roman" w:cs="Times New Roman"/>
        </w:rPr>
        <w:t>Diário Oficial da União nº 119, de 24 de junho de 2013, Seção 1,</w:t>
      </w:r>
      <w:r>
        <w:rPr>
          <w:rFonts w:ascii="Times New Roman" w:hAnsi="Times New Roman" w:cs="Times New Roman"/>
        </w:rPr>
        <w:t xml:space="preserve"> </w:t>
      </w:r>
      <w:r w:rsidRPr="00185AB3">
        <w:rPr>
          <w:rFonts w:ascii="Times New Roman" w:hAnsi="Times New Roman" w:cs="Times New Roman"/>
        </w:rPr>
        <w:t>página 33.</w:t>
      </w:r>
    </w:p>
    <w:p w:rsidR="00185AB3" w:rsidRDefault="00185AB3" w:rsidP="00185A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42FB" w:rsidRDefault="00185AB3" w:rsidP="00185A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5AB3">
        <w:rPr>
          <w:rFonts w:ascii="Times New Roman" w:hAnsi="Times New Roman" w:cs="Times New Roman"/>
        </w:rPr>
        <w:t>No parágrafo único do Art. 1º; Onde se lê: "O Inep realizará</w:t>
      </w:r>
      <w:r>
        <w:rPr>
          <w:rFonts w:ascii="Times New Roman" w:hAnsi="Times New Roman" w:cs="Times New Roman"/>
        </w:rPr>
        <w:t xml:space="preserve"> </w:t>
      </w:r>
      <w:r w:rsidRPr="00185AB3">
        <w:rPr>
          <w:rFonts w:ascii="Times New Roman" w:hAnsi="Times New Roman" w:cs="Times New Roman"/>
        </w:rPr>
        <w:t>a ANRESC (Prova Brasil), ANEB e ANA em regime de parceria com</w:t>
      </w:r>
      <w:r>
        <w:rPr>
          <w:rFonts w:ascii="Times New Roman" w:hAnsi="Times New Roman" w:cs="Times New Roman"/>
        </w:rPr>
        <w:t xml:space="preserve"> </w:t>
      </w:r>
      <w:r w:rsidRPr="00185AB3">
        <w:rPr>
          <w:rFonts w:ascii="Times New Roman" w:hAnsi="Times New Roman" w:cs="Times New Roman"/>
        </w:rPr>
        <w:t>estados e municípios." leia-se: "O Inep realizará a ANRESC (Prova</w:t>
      </w:r>
      <w:r>
        <w:rPr>
          <w:rFonts w:ascii="Times New Roman" w:hAnsi="Times New Roman" w:cs="Times New Roman"/>
        </w:rPr>
        <w:t xml:space="preserve"> </w:t>
      </w:r>
      <w:r w:rsidRPr="00185AB3">
        <w:rPr>
          <w:rFonts w:ascii="Times New Roman" w:hAnsi="Times New Roman" w:cs="Times New Roman"/>
        </w:rPr>
        <w:t>Brasil), ANEB e ANA em regime de parceria com os Estados, os</w:t>
      </w:r>
      <w:r>
        <w:rPr>
          <w:rFonts w:ascii="Times New Roman" w:hAnsi="Times New Roman" w:cs="Times New Roman"/>
        </w:rPr>
        <w:t xml:space="preserve"> </w:t>
      </w:r>
      <w:r w:rsidRPr="00185AB3">
        <w:rPr>
          <w:rFonts w:ascii="Times New Roman" w:hAnsi="Times New Roman" w:cs="Times New Roman"/>
        </w:rPr>
        <w:t>Municípios e o Distrito Federal.".</w:t>
      </w:r>
    </w:p>
    <w:p w:rsidR="00185AB3" w:rsidRDefault="00185AB3" w:rsidP="00185A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85AB3" w:rsidRDefault="00185AB3" w:rsidP="00185A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85AB3" w:rsidRPr="00185AB3" w:rsidRDefault="00185AB3" w:rsidP="00185AB3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185AB3">
        <w:rPr>
          <w:rFonts w:ascii="Times New Roman" w:hAnsi="Times New Roman" w:cs="Times New Roman"/>
          <w:b/>
          <w:i/>
        </w:rPr>
        <w:t xml:space="preserve">(Publicação no DOU n.º 120, de 25.06.2013, Seção 1, página </w:t>
      </w:r>
      <w:proofErr w:type="gramStart"/>
      <w:r w:rsidR="00FD5A2A">
        <w:rPr>
          <w:rFonts w:ascii="Times New Roman" w:hAnsi="Times New Roman" w:cs="Times New Roman"/>
          <w:b/>
          <w:i/>
        </w:rPr>
        <w:t>17</w:t>
      </w:r>
      <w:bookmarkStart w:id="0" w:name="_GoBack"/>
      <w:bookmarkEnd w:id="0"/>
      <w:r w:rsidRPr="00185AB3">
        <w:rPr>
          <w:rFonts w:ascii="Times New Roman" w:hAnsi="Times New Roman" w:cs="Times New Roman"/>
          <w:b/>
          <w:i/>
        </w:rPr>
        <w:t>)</w:t>
      </w:r>
      <w:proofErr w:type="gramEnd"/>
    </w:p>
    <w:sectPr w:rsidR="00185AB3" w:rsidRPr="00185AB3" w:rsidSect="00185AB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B3" w:rsidRDefault="00185AB3" w:rsidP="00185AB3">
      <w:pPr>
        <w:spacing w:after="0" w:line="240" w:lineRule="auto"/>
      </w:pPr>
      <w:r>
        <w:separator/>
      </w:r>
    </w:p>
  </w:endnote>
  <w:endnote w:type="continuationSeparator" w:id="0">
    <w:p w:rsidR="00185AB3" w:rsidRDefault="00185AB3" w:rsidP="0018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909376"/>
      <w:docPartObj>
        <w:docPartGallery w:val="Page Numbers (Bottom of Page)"/>
        <w:docPartUnique/>
      </w:docPartObj>
    </w:sdtPr>
    <w:sdtContent>
      <w:p w:rsidR="00185AB3" w:rsidRDefault="00185A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2A">
          <w:rPr>
            <w:noProof/>
          </w:rPr>
          <w:t>1</w:t>
        </w:r>
        <w:r>
          <w:fldChar w:fldCharType="end"/>
        </w:r>
      </w:p>
    </w:sdtContent>
  </w:sdt>
  <w:p w:rsidR="00185AB3" w:rsidRDefault="00185A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B3" w:rsidRDefault="00185AB3" w:rsidP="00185AB3">
      <w:pPr>
        <w:spacing w:after="0" w:line="240" w:lineRule="auto"/>
      </w:pPr>
      <w:r>
        <w:separator/>
      </w:r>
    </w:p>
  </w:footnote>
  <w:footnote w:type="continuationSeparator" w:id="0">
    <w:p w:rsidR="00185AB3" w:rsidRDefault="00185AB3" w:rsidP="00185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B3"/>
    <w:rsid w:val="00185AB3"/>
    <w:rsid w:val="003607FD"/>
    <w:rsid w:val="00C20CD9"/>
    <w:rsid w:val="00D442FB"/>
    <w:rsid w:val="00DC51CB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AB3"/>
  </w:style>
  <w:style w:type="paragraph" w:styleId="Rodap">
    <w:name w:val="footer"/>
    <w:basedOn w:val="Normal"/>
    <w:link w:val="RodapChar"/>
    <w:uiPriority w:val="99"/>
    <w:unhideWhenUsed/>
    <w:rsid w:val="00185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AB3"/>
  </w:style>
  <w:style w:type="paragraph" w:styleId="Rodap">
    <w:name w:val="footer"/>
    <w:basedOn w:val="Normal"/>
    <w:link w:val="RodapChar"/>
    <w:uiPriority w:val="99"/>
    <w:unhideWhenUsed/>
    <w:rsid w:val="00185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2013-06-25T10:33:00Z</dcterms:created>
  <dcterms:modified xsi:type="dcterms:W3CDTF">2013-06-25T10:41:00Z</dcterms:modified>
</cp:coreProperties>
</file>