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A6" w:rsidRPr="00A613A6" w:rsidRDefault="00A613A6" w:rsidP="00A61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3A6">
        <w:rPr>
          <w:rFonts w:ascii="Times New Roman" w:hAnsi="Times New Roman" w:cs="Times New Roman"/>
          <w:b/>
        </w:rPr>
        <w:t>MINISTÉRIO DA EDUCAÇÃO</w:t>
      </w:r>
    </w:p>
    <w:p w:rsidR="00A613A6" w:rsidRPr="00A613A6" w:rsidRDefault="00A613A6" w:rsidP="00A61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3A6">
        <w:rPr>
          <w:rFonts w:ascii="Times New Roman" w:hAnsi="Times New Roman" w:cs="Times New Roman"/>
          <w:b/>
        </w:rPr>
        <w:t>GABINETE DO MINISTRO</w:t>
      </w:r>
    </w:p>
    <w:p w:rsidR="00A613A6" w:rsidRPr="00A613A6" w:rsidRDefault="00A613A6" w:rsidP="00A61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3A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A613A6">
        <w:rPr>
          <w:rFonts w:ascii="Times New Roman" w:hAnsi="Times New Roman" w:cs="Times New Roman"/>
          <w:b/>
        </w:rPr>
        <w:t xml:space="preserve"> 43, DE 22 DE JANEIRO DE </w:t>
      </w:r>
      <w:proofErr w:type="gramStart"/>
      <w:r w:rsidRPr="00A613A6">
        <w:rPr>
          <w:rFonts w:ascii="Times New Roman" w:hAnsi="Times New Roman" w:cs="Times New Roman"/>
          <w:b/>
        </w:rPr>
        <w:t>2014</w:t>
      </w:r>
      <w:proofErr w:type="gramEnd"/>
    </w:p>
    <w:p w:rsidR="00A613A6" w:rsidRPr="00A613A6" w:rsidRDefault="00A613A6" w:rsidP="00A613A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13A6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A613A6">
        <w:rPr>
          <w:rFonts w:ascii="Times New Roman" w:hAnsi="Times New Roman" w:cs="Times New Roman"/>
        </w:rPr>
        <w:t>atribuições que lhe confere o art. 87, parágrafo único, da Constituição,</w:t>
      </w:r>
      <w:r>
        <w:rPr>
          <w:rFonts w:ascii="Times New Roman" w:hAnsi="Times New Roman" w:cs="Times New Roman"/>
        </w:rPr>
        <w:t xml:space="preserve"> </w:t>
      </w:r>
      <w:r w:rsidRPr="00A613A6">
        <w:rPr>
          <w:rFonts w:ascii="Times New Roman" w:hAnsi="Times New Roman" w:cs="Times New Roman"/>
        </w:rPr>
        <w:t>e tendo em vista o disposto no art. 3o da Lei no 12.499, de 29</w:t>
      </w:r>
      <w:r>
        <w:rPr>
          <w:rFonts w:ascii="Times New Roman" w:hAnsi="Times New Roman" w:cs="Times New Roman"/>
        </w:rPr>
        <w:t xml:space="preserve"> </w:t>
      </w:r>
      <w:r w:rsidRPr="00A613A6">
        <w:rPr>
          <w:rFonts w:ascii="Times New Roman" w:hAnsi="Times New Roman" w:cs="Times New Roman"/>
        </w:rPr>
        <w:t>de setembro de 2011, resolve:</w:t>
      </w:r>
    </w:p>
    <w:p w:rsidR="00A613A6" w:rsidRPr="00A613A6" w:rsidRDefault="00A613A6" w:rsidP="00A613A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13A6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A613A6">
        <w:rPr>
          <w:rFonts w:ascii="Times New Roman" w:hAnsi="Times New Roman" w:cs="Times New Roman"/>
        </w:rPr>
        <w:t xml:space="preserve"> O valor do apoio financeiro a que se refere o art. 3</w:t>
      </w:r>
      <w:r>
        <w:rPr>
          <w:rFonts w:ascii="Times New Roman" w:hAnsi="Times New Roman" w:cs="Times New Roman"/>
        </w:rPr>
        <w:t xml:space="preserve">º </w:t>
      </w:r>
      <w:r w:rsidRPr="00A613A6">
        <w:rPr>
          <w:rFonts w:ascii="Times New Roman" w:hAnsi="Times New Roman" w:cs="Times New Roman"/>
        </w:rPr>
        <w:t>da Lei no 12.499, de 2011, será calculado na forma desta Portaria.</w:t>
      </w:r>
    </w:p>
    <w:p w:rsidR="00A613A6" w:rsidRPr="00A613A6" w:rsidRDefault="00A613A6" w:rsidP="00A613A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13A6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A613A6">
        <w:rPr>
          <w:rFonts w:ascii="Times New Roman" w:hAnsi="Times New Roman" w:cs="Times New Roman"/>
        </w:rPr>
        <w:t xml:space="preserve"> Fica estipulado o valor por aluno a ser repassado no</w:t>
      </w:r>
      <w:r>
        <w:rPr>
          <w:rFonts w:ascii="Times New Roman" w:hAnsi="Times New Roman" w:cs="Times New Roman"/>
        </w:rPr>
        <w:t xml:space="preserve"> </w:t>
      </w:r>
      <w:r w:rsidRPr="00A613A6">
        <w:rPr>
          <w:rFonts w:ascii="Times New Roman" w:hAnsi="Times New Roman" w:cs="Times New Roman"/>
        </w:rPr>
        <w:t xml:space="preserve">exercício de 2014, de acordo com a Portaria Interministerial </w:t>
      </w:r>
      <w:proofErr w:type="gramStart"/>
      <w:r w:rsidRPr="00A613A6">
        <w:rPr>
          <w:rFonts w:ascii="Times New Roman" w:hAnsi="Times New Roman" w:cs="Times New Roman"/>
        </w:rPr>
        <w:t>no 16</w:t>
      </w:r>
      <w:proofErr w:type="gramEnd"/>
      <w:r w:rsidRPr="00A613A6">
        <w:rPr>
          <w:rFonts w:ascii="Times New Roman" w:hAnsi="Times New Roman" w:cs="Times New Roman"/>
        </w:rPr>
        <w:t>, de</w:t>
      </w:r>
      <w:r>
        <w:rPr>
          <w:rFonts w:ascii="Times New Roman" w:hAnsi="Times New Roman" w:cs="Times New Roman"/>
        </w:rPr>
        <w:t xml:space="preserve"> </w:t>
      </w:r>
      <w:r w:rsidRPr="00A613A6">
        <w:rPr>
          <w:rFonts w:ascii="Times New Roman" w:hAnsi="Times New Roman" w:cs="Times New Roman"/>
        </w:rPr>
        <w:t>17 de dezembro de 2013, conforme indicado abaixo:</w:t>
      </w:r>
    </w:p>
    <w:p w:rsidR="00A613A6" w:rsidRPr="00A613A6" w:rsidRDefault="00A613A6" w:rsidP="00A613A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13A6">
        <w:rPr>
          <w:rFonts w:ascii="Times New Roman" w:hAnsi="Times New Roman" w:cs="Times New Roman"/>
        </w:rPr>
        <w:t>I - R$ 2.629,27 para aluno da creche pública em período</w:t>
      </w:r>
      <w:r>
        <w:rPr>
          <w:rFonts w:ascii="Times New Roman" w:hAnsi="Times New Roman" w:cs="Times New Roman"/>
        </w:rPr>
        <w:t xml:space="preserve"> </w:t>
      </w:r>
      <w:r w:rsidRPr="00A613A6">
        <w:rPr>
          <w:rFonts w:ascii="Times New Roman" w:hAnsi="Times New Roman" w:cs="Times New Roman"/>
        </w:rPr>
        <w:t>integral;</w:t>
      </w:r>
    </w:p>
    <w:p w:rsidR="00A613A6" w:rsidRPr="00A613A6" w:rsidRDefault="00A613A6" w:rsidP="00A613A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13A6">
        <w:rPr>
          <w:rFonts w:ascii="Times New Roman" w:hAnsi="Times New Roman" w:cs="Times New Roman"/>
        </w:rPr>
        <w:t>II - R$ 1.618,01 para aluno da creche pública em período</w:t>
      </w:r>
      <w:r>
        <w:rPr>
          <w:rFonts w:ascii="Times New Roman" w:hAnsi="Times New Roman" w:cs="Times New Roman"/>
        </w:rPr>
        <w:t xml:space="preserve"> </w:t>
      </w:r>
      <w:r w:rsidRPr="00A613A6">
        <w:rPr>
          <w:rFonts w:ascii="Times New Roman" w:hAnsi="Times New Roman" w:cs="Times New Roman"/>
        </w:rPr>
        <w:t>parcial;</w:t>
      </w:r>
    </w:p>
    <w:p w:rsidR="00A613A6" w:rsidRPr="00A613A6" w:rsidRDefault="00A613A6" w:rsidP="00A613A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13A6">
        <w:rPr>
          <w:rFonts w:ascii="Times New Roman" w:hAnsi="Times New Roman" w:cs="Times New Roman"/>
        </w:rPr>
        <w:t>III - R$ 2.629,27 para aluno da pré-escola pública em período</w:t>
      </w:r>
      <w:r>
        <w:rPr>
          <w:rFonts w:ascii="Times New Roman" w:hAnsi="Times New Roman" w:cs="Times New Roman"/>
        </w:rPr>
        <w:t xml:space="preserve"> </w:t>
      </w:r>
      <w:r w:rsidRPr="00A613A6">
        <w:rPr>
          <w:rFonts w:ascii="Times New Roman" w:hAnsi="Times New Roman" w:cs="Times New Roman"/>
        </w:rPr>
        <w:t>integral;</w:t>
      </w:r>
    </w:p>
    <w:p w:rsidR="00A613A6" w:rsidRPr="00A613A6" w:rsidRDefault="00A613A6" w:rsidP="00A613A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13A6">
        <w:rPr>
          <w:rFonts w:ascii="Times New Roman" w:hAnsi="Times New Roman" w:cs="Times New Roman"/>
        </w:rPr>
        <w:t>IV - R$ 2.022,51 para aluno da pré-escola pública em período</w:t>
      </w:r>
      <w:r>
        <w:rPr>
          <w:rFonts w:ascii="Times New Roman" w:hAnsi="Times New Roman" w:cs="Times New Roman"/>
        </w:rPr>
        <w:t xml:space="preserve"> </w:t>
      </w:r>
      <w:r w:rsidRPr="00A613A6">
        <w:rPr>
          <w:rFonts w:ascii="Times New Roman" w:hAnsi="Times New Roman" w:cs="Times New Roman"/>
        </w:rPr>
        <w:t>parcial.</w:t>
      </w:r>
    </w:p>
    <w:p w:rsidR="00A613A6" w:rsidRPr="00A613A6" w:rsidRDefault="00A613A6" w:rsidP="00A613A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13A6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A613A6">
        <w:rPr>
          <w:rFonts w:ascii="Times New Roman" w:hAnsi="Times New Roman" w:cs="Times New Roman"/>
        </w:rPr>
        <w:t xml:space="preserve"> O valor do apoio financeiro será calculado levando-se</w:t>
      </w:r>
      <w:r>
        <w:rPr>
          <w:rFonts w:ascii="Times New Roman" w:hAnsi="Times New Roman" w:cs="Times New Roman"/>
        </w:rPr>
        <w:t xml:space="preserve"> </w:t>
      </w:r>
      <w:r w:rsidRPr="00A613A6">
        <w:rPr>
          <w:rFonts w:ascii="Times New Roman" w:hAnsi="Times New Roman" w:cs="Times New Roman"/>
        </w:rPr>
        <w:t>em conta:</w:t>
      </w:r>
    </w:p>
    <w:p w:rsidR="00A613A6" w:rsidRPr="00A613A6" w:rsidRDefault="00A613A6" w:rsidP="00A613A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13A6">
        <w:rPr>
          <w:rFonts w:ascii="Times New Roman" w:hAnsi="Times New Roman" w:cs="Times New Roman"/>
        </w:rPr>
        <w:t>I - os valores fixados no art. 2o desta Portaria.</w:t>
      </w:r>
    </w:p>
    <w:p w:rsidR="00A613A6" w:rsidRPr="00A613A6" w:rsidRDefault="00A613A6" w:rsidP="00A613A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13A6">
        <w:rPr>
          <w:rFonts w:ascii="Times New Roman" w:hAnsi="Times New Roman" w:cs="Times New Roman"/>
        </w:rPr>
        <w:t>II - o quantitativo de novas matrículas:</w:t>
      </w:r>
    </w:p>
    <w:p w:rsidR="00A613A6" w:rsidRPr="00A613A6" w:rsidRDefault="00A613A6" w:rsidP="00A613A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13A6">
        <w:rPr>
          <w:rFonts w:ascii="Times New Roman" w:hAnsi="Times New Roman" w:cs="Times New Roman"/>
        </w:rPr>
        <w:t>a) em creche integral;</w:t>
      </w:r>
    </w:p>
    <w:p w:rsidR="00A613A6" w:rsidRPr="00A613A6" w:rsidRDefault="00A613A6" w:rsidP="00A613A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13A6">
        <w:rPr>
          <w:rFonts w:ascii="Times New Roman" w:hAnsi="Times New Roman" w:cs="Times New Roman"/>
        </w:rPr>
        <w:t>b) em creche parcial;</w:t>
      </w:r>
    </w:p>
    <w:p w:rsidR="00A613A6" w:rsidRPr="00A613A6" w:rsidRDefault="00A613A6" w:rsidP="00A613A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13A6">
        <w:rPr>
          <w:rFonts w:ascii="Times New Roman" w:hAnsi="Times New Roman" w:cs="Times New Roman"/>
        </w:rPr>
        <w:t>c) em pré-escola integral;</w:t>
      </w:r>
    </w:p>
    <w:p w:rsidR="00A613A6" w:rsidRPr="00A613A6" w:rsidRDefault="00A613A6" w:rsidP="00A613A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13A6">
        <w:rPr>
          <w:rFonts w:ascii="Times New Roman" w:hAnsi="Times New Roman" w:cs="Times New Roman"/>
        </w:rPr>
        <w:t>d) em pré-escola parcial.</w:t>
      </w:r>
    </w:p>
    <w:p w:rsidR="00A613A6" w:rsidRPr="00A613A6" w:rsidRDefault="00A613A6" w:rsidP="00A613A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13A6">
        <w:rPr>
          <w:rFonts w:ascii="Times New Roman" w:hAnsi="Times New Roman" w:cs="Times New Roman"/>
        </w:rPr>
        <w:t>III - a estimativa do número de meses de funcionamento do</w:t>
      </w:r>
      <w:r>
        <w:rPr>
          <w:rFonts w:ascii="Times New Roman" w:hAnsi="Times New Roman" w:cs="Times New Roman"/>
        </w:rPr>
        <w:t xml:space="preserve"> </w:t>
      </w:r>
      <w:r w:rsidRPr="00A613A6">
        <w:rPr>
          <w:rFonts w:ascii="Times New Roman" w:hAnsi="Times New Roman" w:cs="Times New Roman"/>
        </w:rPr>
        <w:t>estabelecimento, a partir do mês de registro no Sistema Integrado de</w:t>
      </w:r>
      <w:r>
        <w:rPr>
          <w:rFonts w:ascii="Times New Roman" w:hAnsi="Times New Roman" w:cs="Times New Roman"/>
        </w:rPr>
        <w:t xml:space="preserve"> </w:t>
      </w:r>
      <w:r w:rsidRPr="00A613A6">
        <w:rPr>
          <w:rFonts w:ascii="Times New Roman" w:hAnsi="Times New Roman" w:cs="Times New Roman"/>
        </w:rPr>
        <w:t>Monitoramento Execução e Controle - SIMEC, até que as novas</w:t>
      </w:r>
      <w:r>
        <w:rPr>
          <w:rFonts w:ascii="Times New Roman" w:hAnsi="Times New Roman" w:cs="Times New Roman"/>
        </w:rPr>
        <w:t xml:space="preserve"> </w:t>
      </w:r>
      <w:r w:rsidRPr="00A613A6">
        <w:rPr>
          <w:rFonts w:ascii="Times New Roman" w:hAnsi="Times New Roman" w:cs="Times New Roman"/>
        </w:rPr>
        <w:t>matrículas venham a ser computadas no âmbito do Fundo de Manutenção</w:t>
      </w:r>
      <w:r>
        <w:rPr>
          <w:rFonts w:ascii="Times New Roman" w:hAnsi="Times New Roman" w:cs="Times New Roman"/>
        </w:rPr>
        <w:t xml:space="preserve"> </w:t>
      </w:r>
      <w:r w:rsidRPr="00A613A6">
        <w:rPr>
          <w:rFonts w:ascii="Times New Roman" w:hAnsi="Times New Roman" w:cs="Times New Roman"/>
        </w:rPr>
        <w:t>e Desenvolvimento da Educação Básica e de Valorização</w:t>
      </w:r>
      <w:r>
        <w:rPr>
          <w:rFonts w:ascii="Times New Roman" w:hAnsi="Times New Roman" w:cs="Times New Roman"/>
        </w:rPr>
        <w:t xml:space="preserve"> </w:t>
      </w:r>
      <w:r w:rsidRPr="00A613A6">
        <w:rPr>
          <w:rFonts w:ascii="Times New Roman" w:hAnsi="Times New Roman" w:cs="Times New Roman"/>
        </w:rPr>
        <w:t xml:space="preserve">dos Profissionais da Educação - </w:t>
      </w:r>
      <w:proofErr w:type="spellStart"/>
      <w:r w:rsidRPr="00A613A6">
        <w:rPr>
          <w:rFonts w:ascii="Times New Roman" w:hAnsi="Times New Roman" w:cs="Times New Roman"/>
        </w:rPr>
        <w:t>Fundeb</w:t>
      </w:r>
      <w:proofErr w:type="spellEnd"/>
      <w:r w:rsidRPr="00A613A6">
        <w:rPr>
          <w:rFonts w:ascii="Times New Roman" w:hAnsi="Times New Roman" w:cs="Times New Roman"/>
        </w:rPr>
        <w:t>.</w:t>
      </w:r>
    </w:p>
    <w:p w:rsidR="00A613A6" w:rsidRPr="00A613A6" w:rsidRDefault="00A613A6" w:rsidP="00A613A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13A6">
        <w:rPr>
          <w:rFonts w:ascii="Times New Roman" w:hAnsi="Times New Roman" w:cs="Times New Roman"/>
        </w:rPr>
        <w:t>Parágrafo único. O Conselho Deliberativo do Fundo Nacional</w:t>
      </w:r>
      <w:r>
        <w:rPr>
          <w:rFonts w:ascii="Times New Roman" w:hAnsi="Times New Roman" w:cs="Times New Roman"/>
        </w:rPr>
        <w:t xml:space="preserve"> </w:t>
      </w:r>
      <w:r w:rsidRPr="00A613A6">
        <w:rPr>
          <w:rFonts w:ascii="Times New Roman" w:hAnsi="Times New Roman" w:cs="Times New Roman"/>
        </w:rPr>
        <w:t>de Desenvolvimento - FNDE disporá, em ato próprio, sobre os</w:t>
      </w:r>
      <w:r>
        <w:rPr>
          <w:rFonts w:ascii="Times New Roman" w:hAnsi="Times New Roman" w:cs="Times New Roman"/>
        </w:rPr>
        <w:t xml:space="preserve"> </w:t>
      </w:r>
      <w:r w:rsidRPr="00A613A6">
        <w:rPr>
          <w:rFonts w:ascii="Times New Roman" w:hAnsi="Times New Roman" w:cs="Times New Roman"/>
        </w:rPr>
        <w:t>critérios operacionais de distribuição, repasse, execução e prestação</w:t>
      </w:r>
      <w:r>
        <w:rPr>
          <w:rFonts w:ascii="Times New Roman" w:hAnsi="Times New Roman" w:cs="Times New Roman"/>
        </w:rPr>
        <w:t xml:space="preserve"> </w:t>
      </w:r>
      <w:r w:rsidRPr="00A613A6">
        <w:rPr>
          <w:rFonts w:ascii="Times New Roman" w:hAnsi="Times New Roman" w:cs="Times New Roman"/>
        </w:rPr>
        <w:t>de contas do apoio financeiro.</w:t>
      </w:r>
    </w:p>
    <w:p w:rsidR="00A613A6" w:rsidRPr="00A613A6" w:rsidRDefault="00A613A6" w:rsidP="00A613A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13A6">
        <w:rPr>
          <w:rFonts w:ascii="Times New Roman" w:hAnsi="Times New Roman" w:cs="Times New Roman"/>
        </w:rPr>
        <w:t>Art. 4</w:t>
      </w:r>
      <w:r w:rsidR="0076739B">
        <w:rPr>
          <w:rFonts w:ascii="Times New Roman" w:hAnsi="Times New Roman" w:cs="Times New Roman"/>
        </w:rPr>
        <w:t>º</w:t>
      </w:r>
      <w:r w:rsidRPr="00A613A6">
        <w:rPr>
          <w:rFonts w:ascii="Times New Roman" w:hAnsi="Times New Roman" w:cs="Times New Roman"/>
        </w:rPr>
        <w:t xml:space="preserve"> Esta Portaria entra em vigor na data de sua publicação.</w:t>
      </w:r>
    </w:p>
    <w:p w:rsidR="00C54E4A" w:rsidRDefault="00A613A6" w:rsidP="00A61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3A6">
        <w:rPr>
          <w:rFonts w:ascii="Times New Roman" w:hAnsi="Times New Roman" w:cs="Times New Roman"/>
          <w:b/>
        </w:rPr>
        <w:t>ALOIZIO MERCADANTE OLIVA</w:t>
      </w:r>
    </w:p>
    <w:p w:rsidR="0076739B" w:rsidRDefault="0076739B" w:rsidP="00A61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739B" w:rsidRPr="00FE1E16" w:rsidRDefault="0076739B" w:rsidP="007673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3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FE1E16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76739B" w:rsidRPr="00FE1E16" w:rsidSect="00A613A6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A6"/>
    <w:rsid w:val="002E69FE"/>
    <w:rsid w:val="0076739B"/>
    <w:rsid w:val="00A57D0F"/>
    <w:rsid w:val="00A613A6"/>
    <w:rsid w:val="00AA6970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2014-01-23T09:01:00Z</dcterms:created>
  <dcterms:modified xsi:type="dcterms:W3CDTF">2014-01-23T09:01:00Z</dcterms:modified>
</cp:coreProperties>
</file>