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Pr="00010D66" w:rsidRDefault="00010D66" w:rsidP="00010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D66">
        <w:rPr>
          <w:rFonts w:ascii="Times New Roman" w:hAnsi="Times New Roman" w:cs="Times New Roman"/>
          <w:b/>
        </w:rPr>
        <w:t>ATOS DO PODER EXECUTIVO</w:t>
      </w:r>
    </w:p>
    <w:p w:rsidR="00010D66" w:rsidRPr="00010D66" w:rsidRDefault="00010D66" w:rsidP="00010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D66">
        <w:rPr>
          <w:rFonts w:ascii="Times New Roman" w:hAnsi="Times New Roman" w:cs="Times New Roman"/>
          <w:b/>
        </w:rPr>
        <w:t>MINISTÉRIO DA EDUCAÇÃO</w:t>
      </w:r>
    </w:p>
    <w:p w:rsidR="00010D66" w:rsidRPr="00010D66" w:rsidRDefault="00010D66" w:rsidP="00010D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D66">
        <w:rPr>
          <w:rFonts w:ascii="Times New Roman" w:hAnsi="Times New Roman" w:cs="Times New Roman"/>
        </w:rPr>
        <w:t>DECRETOS DE 29 DE MAIO DE 2014</w:t>
      </w:r>
    </w:p>
    <w:p w:rsidR="009C5653" w:rsidRDefault="00010D66" w:rsidP="00010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0D66">
        <w:rPr>
          <w:rFonts w:ascii="Times New Roman" w:hAnsi="Times New Roman" w:cs="Times New Roman"/>
          <w:b/>
        </w:rPr>
        <w:t>A PRESIDENTA DA REPÚBLICA</w:t>
      </w:r>
      <w:r w:rsidRPr="00010D66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010D66">
        <w:rPr>
          <w:rFonts w:ascii="Times New Roman" w:hAnsi="Times New Roman" w:cs="Times New Roman"/>
        </w:rPr>
        <w:t xml:space="preserve">que lhe confere o art. 84, caput, inciso VI, alínea </w:t>
      </w:r>
      <w:r>
        <w:rPr>
          <w:rFonts w:ascii="Times New Roman" w:hAnsi="Times New Roman" w:cs="Times New Roman"/>
        </w:rPr>
        <w:t>“</w:t>
      </w:r>
      <w:r w:rsidRPr="00010D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Pr="00010D66">
        <w:rPr>
          <w:rFonts w:ascii="Times New Roman" w:hAnsi="Times New Roman" w:cs="Times New Roman"/>
        </w:rPr>
        <w:t>, da Constituição,</w:t>
      </w:r>
      <w:r>
        <w:rPr>
          <w:rFonts w:ascii="Times New Roman" w:hAnsi="Times New Roman" w:cs="Times New Roman"/>
        </w:rPr>
        <w:t xml:space="preserve"> </w:t>
      </w:r>
      <w:r w:rsidRPr="00010D66">
        <w:rPr>
          <w:rFonts w:ascii="Times New Roman" w:hAnsi="Times New Roman" w:cs="Times New Roman"/>
        </w:rPr>
        <w:t>e tendo em vista o disposto no art. 8</w:t>
      </w:r>
      <w:r>
        <w:rPr>
          <w:rFonts w:ascii="Times New Roman" w:hAnsi="Times New Roman" w:cs="Times New Roman"/>
        </w:rPr>
        <w:t>º</w:t>
      </w:r>
      <w:r w:rsidRPr="00010D66">
        <w:rPr>
          <w:rFonts w:ascii="Times New Roman" w:hAnsi="Times New Roman" w:cs="Times New Roman"/>
        </w:rPr>
        <w:t>, §§ 1</w:t>
      </w:r>
      <w:r>
        <w:rPr>
          <w:rFonts w:ascii="Times New Roman" w:hAnsi="Times New Roman" w:cs="Times New Roman"/>
        </w:rPr>
        <w:t>º</w:t>
      </w:r>
      <w:r w:rsidRPr="00010D66">
        <w:rPr>
          <w:rFonts w:ascii="Times New Roman" w:hAnsi="Times New Roman" w:cs="Times New Roman"/>
        </w:rPr>
        <w:t xml:space="preserve"> e 6</w:t>
      </w:r>
      <w:r>
        <w:rPr>
          <w:rFonts w:ascii="Times New Roman" w:hAnsi="Times New Roman" w:cs="Times New Roman"/>
        </w:rPr>
        <w:t>º</w:t>
      </w:r>
      <w:r w:rsidRPr="00010D6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 xml:space="preserve">º </w:t>
      </w:r>
      <w:r w:rsidRPr="00010D66">
        <w:rPr>
          <w:rFonts w:ascii="Times New Roman" w:hAnsi="Times New Roman" w:cs="Times New Roman"/>
        </w:rPr>
        <w:t xml:space="preserve">4.024, de 20 de dezembro de 1961, </w:t>
      </w:r>
      <w:proofErr w:type="gramStart"/>
      <w:r w:rsidRPr="00010D66">
        <w:rPr>
          <w:rFonts w:ascii="Times New Roman" w:hAnsi="Times New Roman" w:cs="Times New Roman"/>
        </w:rPr>
        <w:t>resolve</w:t>
      </w:r>
      <w:proofErr w:type="gramEnd"/>
    </w:p>
    <w:p w:rsidR="00010D66" w:rsidRPr="00010D66" w:rsidRDefault="00010D66" w:rsidP="00010D66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010D66" w:rsidRDefault="00010D66" w:rsidP="00010D66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010D66">
        <w:rPr>
          <w:rFonts w:ascii="Times New Roman" w:hAnsi="Times New Roman" w:cs="Times New Roman"/>
          <w:b/>
        </w:rPr>
        <w:t>DISPENSAR</w:t>
      </w:r>
      <w:r w:rsidRPr="00010D66">
        <w:rPr>
          <w:rFonts w:ascii="Times New Roman" w:hAnsi="Times New Roman" w:cs="Times New Roman"/>
        </w:rPr>
        <w:t>, a pedido,</w:t>
      </w:r>
    </w:p>
    <w:p w:rsidR="00010D66" w:rsidRPr="00010D66" w:rsidRDefault="00010D66" w:rsidP="00010D66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010D66" w:rsidRPr="00010D66" w:rsidRDefault="00010D66" w:rsidP="00010D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D66">
        <w:rPr>
          <w:rFonts w:ascii="Times New Roman" w:hAnsi="Times New Roman" w:cs="Times New Roman"/>
        </w:rPr>
        <w:t>JOSÉ FRANCISCO SOARES da função de membro da Câmara de</w:t>
      </w:r>
      <w:r>
        <w:rPr>
          <w:rFonts w:ascii="Times New Roman" w:hAnsi="Times New Roman" w:cs="Times New Roman"/>
        </w:rPr>
        <w:t xml:space="preserve"> </w:t>
      </w:r>
      <w:r w:rsidRPr="00010D66">
        <w:rPr>
          <w:rFonts w:ascii="Times New Roman" w:hAnsi="Times New Roman" w:cs="Times New Roman"/>
        </w:rPr>
        <w:t>Educação Básica do Conselho Nacional de Educação, a partir de 12</w:t>
      </w:r>
      <w:r>
        <w:rPr>
          <w:rFonts w:ascii="Times New Roman" w:hAnsi="Times New Roman" w:cs="Times New Roman"/>
        </w:rPr>
        <w:t xml:space="preserve"> </w:t>
      </w:r>
      <w:r w:rsidRPr="00010D66">
        <w:rPr>
          <w:rFonts w:ascii="Times New Roman" w:hAnsi="Times New Roman" w:cs="Times New Roman"/>
        </w:rPr>
        <w:t>de fevereiro de 2014.</w:t>
      </w:r>
    </w:p>
    <w:p w:rsidR="00010D66" w:rsidRPr="00010D66" w:rsidRDefault="00010D66" w:rsidP="00010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0D66">
        <w:rPr>
          <w:rFonts w:ascii="Times New Roman" w:hAnsi="Times New Roman" w:cs="Times New Roman"/>
        </w:rPr>
        <w:t>Brasília, 29 de maio de 2014; 193</w:t>
      </w:r>
      <w:r>
        <w:rPr>
          <w:rFonts w:ascii="Times New Roman" w:hAnsi="Times New Roman" w:cs="Times New Roman"/>
        </w:rPr>
        <w:t>º</w:t>
      </w:r>
      <w:r w:rsidRPr="00010D66">
        <w:rPr>
          <w:rFonts w:ascii="Times New Roman" w:hAnsi="Times New Roman" w:cs="Times New Roman"/>
        </w:rPr>
        <w:t xml:space="preserve"> da Independência e 126</w:t>
      </w:r>
      <w:r>
        <w:rPr>
          <w:rFonts w:ascii="Times New Roman" w:hAnsi="Times New Roman" w:cs="Times New Roman"/>
        </w:rPr>
        <w:t xml:space="preserve">º </w:t>
      </w:r>
      <w:r w:rsidRPr="00010D66">
        <w:rPr>
          <w:rFonts w:ascii="Times New Roman" w:hAnsi="Times New Roman" w:cs="Times New Roman"/>
        </w:rPr>
        <w:t>da República.</w:t>
      </w:r>
    </w:p>
    <w:p w:rsidR="00010D66" w:rsidRPr="00010D66" w:rsidRDefault="00010D66" w:rsidP="00010D6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010D66">
        <w:rPr>
          <w:rFonts w:ascii="Times New Roman" w:hAnsi="Times New Roman" w:cs="Times New Roman"/>
          <w:b/>
        </w:rPr>
        <w:t>DILMA ROUSSEFF</w:t>
      </w:r>
    </w:p>
    <w:p w:rsidR="00010D66" w:rsidRPr="00010D66" w:rsidRDefault="00010D66" w:rsidP="00010D6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010D66">
        <w:rPr>
          <w:rFonts w:ascii="Times New Roman" w:hAnsi="Times New Roman" w:cs="Times New Roman"/>
          <w:b/>
          <w:i/>
        </w:rPr>
        <w:t>José Henrique Paim Fernandes</w:t>
      </w:r>
    </w:p>
    <w:p w:rsidR="00010D66" w:rsidRPr="00010D66" w:rsidRDefault="00010D66" w:rsidP="00010D6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10D66" w:rsidRPr="00010D66" w:rsidRDefault="00010D66" w:rsidP="00010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0D66">
        <w:rPr>
          <w:rFonts w:ascii="Times New Roman" w:hAnsi="Times New Roman" w:cs="Times New Roman"/>
          <w:b/>
        </w:rPr>
        <w:t>A PRESIDENTA DA REPÚBLICA</w:t>
      </w:r>
      <w:r w:rsidRPr="00010D66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010D66">
        <w:rPr>
          <w:rFonts w:ascii="Times New Roman" w:hAnsi="Times New Roman" w:cs="Times New Roman"/>
        </w:rPr>
        <w:t xml:space="preserve">que lhe confere o art. 84, caput, inciso VI, alínea </w:t>
      </w:r>
      <w:r>
        <w:rPr>
          <w:rFonts w:ascii="Times New Roman" w:hAnsi="Times New Roman" w:cs="Times New Roman"/>
        </w:rPr>
        <w:t>“</w:t>
      </w:r>
      <w:r w:rsidRPr="00010D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Pr="00010D66">
        <w:rPr>
          <w:rFonts w:ascii="Times New Roman" w:hAnsi="Times New Roman" w:cs="Times New Roman"/>
        </w:rPr>
        <w:t>, da Constituição,</w:t>
      </w:r>
      <w:r>
        <w:rPr>
          <w:rFonts w:ascii="Times New Roman" w:hAnsi="Times New Roman" w:cs="Times New Roman"/>
        </w:rPr>
        <w:t xml:space="preserve"> </w:t>
      </w:r>
      <w:r w:rsidRPr="00010D66">
        <w:rPr>
          <w:rFonts w:ascii="Times New Roman" w:hAnsi="Times New Roman" w:cs="Times New Roman"/>
        </w:rPr>
        <w:t>e tendo em vista o disposto no art. 8</w:t>
      </w:r>
      <w:r>
        <w:rPr>
          <w:rFonts w:ascii="Times New Roman" w:hAnsi="Times New Roman" w:cs="Times New Roman"/>
        </w:rPr>
        <w:t>º</w:t>
      </w:r>
      <w:r w:rsidRPr="00010D66">
        <w:rPr>
          <w:rFonts w:ascii="Times New Roman" w:hAnsi="Times New Roman" w:cs="Times New Roman"/>
        </w:rPr>
        <w:t>, §§ 1</w:t>
      </w:r>
      <w:r>
        <w:rPr>
          <w:rFonts w:ascii="Times New Roman" w:hAnsi="Times New Roman" w:cs="Times New Roman"/>
        </w:rPr>
        <w:t>º</w:t>
      </w:r>
      <w:r w:rsidRPr="00010D66">
        <w:rPr>
          <w:rFonts w:ascii="Times New Roman" w:hAnsi="Times New Roman" w:cs="Times New Roman"/>
        </w:rPr>
        <w:t xml:space="preserve"> e 6</w:t>
      </w:r>
      <w:r>
        <w:rPr>
          <w:rFonts w:ascii="Times New Roman" w:hAnsi="Times New Roman" w:cs="Times New Roman"/>
        </w:rPr>
        <w:t>º</w:t>
      </w:r>
      <w:r w:rsidRPr="00010D6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 xml:space="preserve">º </w:t>
      </w:r>
      <w:r w:rsidRPr="00010D66">
        <w:rPr>
          <w:rFonts w:ascii="Times New Roman" w:hAnsi="Times New Roman" w:cs="Times New Roman"/>
        </w:rPr>
        <w:t xml:space="preserve">4.024, de 20 de dezembro de 1961, </w:t>
      </w:r>
      <w:proofErr w:type="gramStart"/>
      <w:r w:rsidRPr="00010D66">
        <w:rPr>
          <w:rFonts w:ascii="Times New Roman" w:hAnsi="Times New Roman" w:cs="Times New Roman"/>
        </w:rPr>
        <w:t>resolve</w:t>
      </w:r>
      <w:proofErr w:type="gramEnd"/>
    </w:p>
    <w:p w:rsidR="00010D66" w:rsidRDefault="00010D66" w:rsidP="00010D66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010D66" w:rsidRPr="00010D66" w:rsidRDefault="00010D66" w:rsidP="00010D6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010D66">
        <w:rPr>
          <w:rFonts w:ascii="Times New Roman" w:hAnsi="Times New Roman" w:cs="Times New Roman"/>
          <w:b/>
        </w:rPr>
        <w:t>DESIGNAR</w:t>
      </w:r>
    </w:p>
    <w:p w:rsidR="00010D66" w:rsidRPr="00010D66" w:rsidRDefault="00010D66" w:rsidP="00010D66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010D66" w:rsidRPr="00010D66" w:rsidRDefault="00010D66" w:rsidP="00010D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D66">
        <w:rPr>
          <w:rFonts w:ascii="Times New Roman" w:hAnsi="Times New Roman" w:cs="Times New Roman"/>
        </w:rPr>
        <w:t>ANTÔNIO CARLOS CARUSO RONCA, para exercer a função de</w:t>
      </w:r>
      <w:r>
        <w:rPr>
          <w:rFonts w:ascii="Times New Roman" w:hAnsi="Times New Roman" w:cs="Times New Roman"/>
        </w:rPr>
        <w:t xml:space="preserve"> </w:t>
      </w:r>
      <w:r w:rsidRPr="00010D66">
        <w:rPr>
          <w:rFonts w:ascii="Times New Roman" w:hAnsi="Times New Roman" w:cs="Times New Roman"/>
        </w:rPr>
        <w:t>membro da Câmara de Educação Básica do Conselho Nacional de</w:t>
      </w:r>
      <w:r>
        <w:rPr>
          <w:rFonts w:ascii="Times New Roman" w:hAnsi="Times New Roman" w:cs="Times New Roman"/>
        </w:rPr>
        <w:t xml:space="preserve"> </w:t>
      </w:r>
      <w:r w:rsidRPr="00010D66">
        <w:rPr>
          <w:rFonts w:ascii="Times New Roman" w:hAnsi="Times New Roman" w:cs="Times New Roman"/>
        </w:rPr>
        <w:t xml:space="preserve">Educação, com prazo de gestão até </w:t>
      </w:r>
      <w:proofErr w:type="gramStart"/>
      <w:r w:rsidRPr="00010D66">
        <w:rPr>
          <w:rFonts w:ascii="Times New Roman" w:hAnsi="Times New Roman" w:cs="Times New Roman"/>
        </w:rPr>
        <w:t>3</w:t>
      </w:r>
      <w:proofErr w:type="gramEnd"/>
      <w:r w:rsidRPr="00010D66">
        <w:rPr>
          <w:rFonts w:ascii="Times New Roman" w:hAnsi="Times New Roman" w:cs="Times New Roman"/>
        </w:rPr>
        <w:t xml:space="preserve"> de julho de 2016, para concluir</w:t>
      </w:r>
    </w:p>
    <w:p w:rsidR="00010D66" w:rsidRPr="00010D66" w:rsidRDefault="00010D66" w:rsidP="00010D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0D66">
        <w:rPr>
          <w:rFonts w:ascii="Times New Roman" w:hAnsi="Times New Roman" w:cs="Times New Roman"/>
        </w:rPr>
        <w:t>o</w:t>
      </w:r>
      <w:proofErr w:type="gramEnd"/>
      <w:r w:rsidRPr="00010D66">
        <w:rPr>
          <w:rFonts w:ascii="Times New Roman" w:hAnsi="Times New Roman" w:cs="Times New Roman"/>
        </w:rPr>
        <w:t xml:space="preserve"> mandato de José Francisco Soares.</w:t>
      </w:r>
    </w:p>
    <w:p w:rsidR="00010D66" w:rsidRPr="00010D66" w:rsidRDefault="00010D66" w:rsidP="00010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0D66">
        <w:rPr>
          <w:rFonts w:ascii="Times New Roman" w:hAnsi="Times New Roman" w:cs="Times New Roman"/>
        </w:rPr>
        <w:t>Brasília, 29 de maio de 2014; 193</w:t>
      </w:r>
      <w:r>
        <w:rPr>
          <w:rFonts w:ascii="Times New Roman" w:hAnsi="Times New Roman" w:cs="Times New Roman"/>
        </w:rPr>
        <w:t>º</w:t>
      </w:r>
      <w:r w:rsidRPr="00010D66">
        <w:rPr>
          <w:rFonts w:ascii="Times New Roman" w:hAnsi="Times New Roman" w:cs="Times New Roman"/>
        </w:rPr>
        <w:t xml:space="preserve"> da Independência e 126</w:t>
      </w:r>
      <w:r>
        <w:rPr>
          <w:rFonts w:ascii="Times New Roman" w:hAnsi="Times New Roman" w:cs="Times New Roman"/>
        </w:rPr>
        <w:t xml:space="preserve">º </w:t>
      </w:r>
      <w:r w:rsidRPr="00010D66">
        <w:rPr>
          <w:rFonts w:ascii="Times New Roman" w:hAnsi="Times New Roman" w:cs="Times New Roman"/>
        </w:rPr>
        <w:t>da República.</w:t>
      </w:r>
    </w:p>
    <w:p w:rsidR="00010D66" w:rsidRPr="00010D66" w:rsidRDefault="00010D66" w:rsidP="00010D6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010D66">
        <w:rPr>
          <w:rFonts w:ascii="Times New Roman" w:hAnsi="Times New Roman" w:cs="Times New Roman"/>
          <w:b/>
        </w:rPr>
        <w:t>DILMA ROUSSEFF</w:t>
      </w:r>
    </w:p>
    <w:p w:rsidR="00010D66" w:rsidRDefault="00010D66" w:rsidP="00010D6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010D66">
        <w:rPr>
          <w:rFonts w:ascii="Times New Roman" w:hAnsi="Times New Roman" w:cs="Times New Roman"/>
          <w:b/>
          <w:i/>
        </w:rPr>
        <w:t>José Henrique Paim Fernandes</w:t>
      </w:r>
    </w:p>
    <w:p w:rsidR="00010D66" w:rsidRDefault="00010D66" w:rsidP="00010D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10D66" w:rsidRDefault="00010D66" w:rsidP="00010D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102, de 30.05.2014, Seção 2, página </w:t>
      </w:r>
      <w:proofErr w:type="gramStart"/>
      <w:r>
        <w:rPr>
          <w:rFonts w:ascii="Times New Roman" w:hAnsi="Times New Roman" w:cs="Times New Roman"/>
          <w:b/>
          <w:i/>
        </w:rPr>
        <w:t>01)</w:t>
      </w:r>
      <w:proofErr w:type="gramEnd"/>
    </w:p>
    <w:p w:rsidR="00C77BA1" w:rsidRPr="00C77BA1" w:rsidRDefault="00C77BA1" w:rsidP="00C77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MINISTÉRIO DA EDUCAÇÃO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GABINETE DO MINISTRO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C77BA1">
        <w:rPr>
          <w:rFonts w:ascii="Times New Roman" w:hAnsi="Times New Roman" w:cs="Times New Roman"/>
          <w:b/>
        </w:rPr>
        <w:t xml:space="preserve"> </w:t>
      </w:r>
      <w:r w:rsidRPr="00C77BA1">
        <w:rPr>
          <w:rFonts w:ascii="Times New Roman" w:hAnsi="Times New Roman" w:cs="Times New Roman"/>
          <w:b/>
        </w:rPr>
        <w:t xml:space="preserve">6, DE 29 DE MAIO DE </w:t>
      </w:r>
      <w:proofErr w:type="gramStart"/>
      <w:r w:rsidRPr="00C77BA1">
        <w:rPr>
          <w:rFonts w:ascii="Times New Roman" w:hAnsi="Times New Roman" w:cs="Times New Roman"/>
          <w:b/>
        </w:rPr>
        <w:t>2014</w:t>
      </w:r>
      <w:proofErr w:type="gramEnd"/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O MINISTRO DE ESTADO DA EDUCAÇÃO e a MINISTRA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DE ESTADO DA CULTURA, no uso das atribuições que lhes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confere o art. 87, incisos I e IV do parágrafo único da Constituição,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e com fundamento no art. 7</w:t>
      </w:r>
      <w:r>
        <w:rPr>
          <w:rFonts w:ascii="Times New Roman" w:hAnsi="Times New Roman" w:cs="Times New Roman"/>
        </w:rPr>
        <w:t>º</w:t>
      </w:r>
      <w:r w:rsidRPr="00C77BA1">
        <w:rPr>
          <w:rFonts w:ascii="Times New Roman" w:hAnsi="Times New Roman" w:cs="Times New Roman"/>
        </w:rPr>
        <w:t>, § 1</w:t>
      </w:r>
      <w:r>
        <w:rPr>
          <w:rFonts w:ascii="Times New Roman" w:hAnsi="Times New Roman" w:cs="Times New Roman"/>
        </w:rPr>
        <w:t>º</w:t>
      </w:r>
      <w:r w:rsidRPr="00C77BA1">
        <w:rPr>
          <w:rFonts w:ascii="Times New Roman" w:hAnsi="Times New Roman" w:cs="Times New Roman"/>
        </w:rPr>
        <w:t xml:space="preserve"> da Portaria Interministerial n</w:t>
      </w:r>
      <w:r>
        <w:rPr>
          <w:rFonts w:ascii="Times New Roman" w:hAnsi="Times New Roman" w:cs="Times New Roman"/>
        </w:rPr>
        <w:t>º</w:t>
      </w:r>
      <w:r w:rsidRPr="00C77BA1">
        <w:rPr>
          <w:rFonts w:ascii="Times New Roman" w:hAnsi="Times New Roman" w:cs="Times New Roman"/>
        </w:rPr>
        <w:t xml:space="preserve"> 18,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de 18 de dezembro de 2013, do Ministério da Educação - MEC e do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 xml:space="preserve">Ministério da Cultura - </w:t>
      </w:r>
      <w:proofErr w:type="gramStart"/>
      <w:r w:rsidRPr="00C77BA1">
        <w:rPr>
          <w:rFonts w:ascii="Times New Roman" w:hAnsi="Times New Roman" w:cs="Times New Roman"/>
        </w:rPr>
        <w:t>MinC</w:t>
      </w:r>
      <w:proofErr w:type="gramEnd"/>
      <w:r w:rsidRPr="00C77BA1">
        <w:rPr>
          <w:rFonts w:ascii="Times New Roman" w:hAnsi="Times New Roman" w:cs="Times New Roman"/>
        </w:rPr>
        <w:t>, resolvem: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77BA1">
        <w:rPr>
          <w:rFonts w:ascii="Times New Roman" w:hAnsi="Times New Roman" w:cs="Times New Roman"/>
        </w:rPr>
        <w:t xml:space="preserve"> Ficam designados como membros do Comitê Técnico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de que trata a Portaria Interministerial n</w:t>
      </w:r>
      <w:r>
        <w:rPr>
          <w:rFonts w:ascii="Times New Roman" w:hAnsi="Times New Roman" w:cs="Times New Roman"/>
        </w:rPr>
        <w:t>º</w:t>
      </w:r>
      <w:r w:rsidRPr="00C77BA1">
        <w:rPr>
          <w:rFonts w:ascii="Times New Roman" w:hAnsi="Times New Roman" w:cs="Times New Roman"/>
        </w:rPr>
        <w:t xml:space="preserve"> 18, de 2013: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I - Fabiana de Souza Costa, como representante da Secretaria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da Educação Superior do MEC;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II - Rafael Barreto Almada, como representante da Secretaria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de Educação Profissional e Tecnológica do MEC;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 xml:space="preserve">III - Juana Nunes Pereira, como representante do </w:t>
      </w:r>
      <w:proofErr w:type="gramStart"/>
      <w:r w:rsidRPr="00C77BA1">
        <w:rPr>
          <w:rFonts w:ascii="Times New Roman" w:hAnsi="Times New Roman" w:cs="Times New Roman"/>
        </w:rPr>
        <w:t>MinC</w:t>
      </w:r>
      <w:proofErr w:type="gramEnd"/>
      <w:r w:rsidRPr="00C77B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como titular;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 xml:space="preserve">IV - Karina Miranda da Gama, como representante do </w:t>
      </w:r>
      <w:proofErr w:type="gramStart"/>
      <w:r w:rsidRPr="00C77BA1">
        <w:rPr>
          <w:rFonts w:ascii="Times New Roman" w:hAnsi="Times New Roman" w:cs="Times New Roman"/>
        </w:rPr>
        <w:t>MinC</w:t>
      </w:r>
      <w:proofErr w:type="gramEnd"/>
      <w:r w:rsidRPr="00C77B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como suplente;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 xml:space="preserve">V - Soraya </w:t>
      </w:r>
      <w:proofErr w:type="spellStart"/>
      <w:r w:rsidRPr="00C77BA1">
        <w:rPr>
          <w:rFonts w:ascii="Times New Roman" w:hAnsi="Times New Roman" w:cs="Times New Roman"/>
        </w:rPr>
        <w:t>Soubhi</w:t>
      </w:r>
      <w:proofErr w:type="spellEnd"/>
      <w:r w:rsidRPr="00C77BA1">
        <w:rPr>
          <w:rFonts w:ascii="Times New Roman" w:hAnsi="Times New Roman" w:cs="Times New Roman"/>
        </w:rPr>
        <w:t xml:space="preserve"> </w:t>
      </w:r>
      <w:proofErr w:type="spellStart"/>
      <w:r w:rsidRPr="00C77BA1">
        <w:rPr>
          <w:rFonts w:ascii="Times New Roman" w:hAnsi="Times New Roman" w:cs="Times New Roman"/>
        </w:rPr>
        <w:t>Smaili</w:t>
      </w:r>
      <w:proofErr w:type="spellEnd"/>
      <w:r w:rsidRPr="00C77BA1">
        <w:rPr>
          <w:rFonts w:ascii="Times New Roman" w:hAnsi="Times New Roman" w:cs="Times New Roman"/>
        </w:rPr>
        <w:t>, como representante da Associação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Nacional dos Dirigentes das Instituições Federais de Ensino Superior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 xml:space="preserve">- ANDIFES; </w:t>
      </w:r>
      <w:proofErr w:type="gramStart"/>
      <w:r w:rsidRPr="00C77BA1">
        <w:rPr>
          <w:rFonts w:ascii="Times New Roman" w:hAnsi="Times New Roman" w:cs="Times New Roman"/>
        </w:rPr>
        <w:t>e</w:t>
      </w:r>
      <w:proofErr w:type="gramEnd"/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 xml:space="preserve">VI - Alessandra </w:t>
      </w:r>
      <w:proofErr w:type="spellStart"/>
      <w:r w:rsidRPr="00C77BA1">
        <w:rPr>
          <w:rFonts w:ascii="Times New Roman" w:hAnsi="Times New Roman" w:cs="Times New Roman"/>
        </w:rPr>
        <w:t>Paulon</w:t>
      </w:r>
      <w:proofErr w:type="spellEnd"/>
      <w:r w:rsidRPr="00C77BA1">
        <w:rPr>
          <w:rFonts w:ascii="Times New Roman" w:hAnsi="Times New Roman" w:cs="Times New Roman"/>
        </w:rPr>
        <w:t>, como representante do Conselho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Nacional das Instituições da Rede Federal de Educação Profissional,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 xml:space="preserve">Científica e </w:t>
      </w:r>
      <w:proofErr w:type="gramStart"/>
      <w:r w:rsidRPr="00C77BA1">
        <w:rPr>
          <w:rFonts w:ascii="Times New Roman" w:hAnsi="Times New Roman" w:cs="Times New Roman"/>
        </w:rPr>
        <w:t>Tecnológica -CONIF</w:t>
      </w:r>
      <w:proofErr w:type="gramEnd"/>
      <w:r w:rsidRPr="00C77BA1">
        <w:rPr>
          <w:rFonts w:ascii="Times New Roman" w:hAnsi="Times New Roman" w:cs="Times New Roman"/>
        </w:rPr>
        <w:t>.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77BA1">
        <w:rPr>
          <w:rFonts w:ascii="Times New Roman" w:hAnsi="Times New Roman" w:cs="Times New Roman"/>
        </w:rPr>
        <w:t xml:space="preserve"> Esta Portaria entra em vigor na data de sua publicação.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JOSÉ HENRIQUE PAIM FERNANDES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MARTA SUPLICY</w:t>
      </w:r>
    </w:p>
    <w:p w:rsidR="00C77BA1" w:rsidRPr="00C77BA1" w:rsidRDefault="00C77BA1" w:rsidP="00C77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BA1" w:rsidRPr="00C77BA1" w:rsidRDefault="00C77BA1" w:rsidP="00C77BA1">
      <w:pPr>
        <w:pStyle w:val="07-AssinaturaeDOU"/>
        <w:spacing w:after="0" w:line="240" w:lineRule="auto"/>
        <w:rPr>
          <w:rFonts w:cs="Times New Roman"/>
          <w:i/>
          <w:sz w:val="22"/>
          <w:szCs w:val="22"/>
        </w:rPr>
      </w:pPr>
      <w:r w:rsidRPr="00C77BA1">
        <w:rPr>
          <w:rFonts w:cs="Times New Roman"/>
          <w:i/>
          <w:sz w:val="22"/>
          <w:szCs w:val="22"/>
        </w:rPr>
        <w:t xml:space="preserve">(Publicação no DOU n.º 102, de 30.05.2014, Seção 2, página </w:t>
      </w:r>
      <w:r>
        <w:rPr>
          <w:rFonts w:cs="Times New Roman"/>
          <w:i/>
          <w:sz w:val="22"/>
          <w:szCs w:val="22"/>
        </w:rPr>
        <w:t>34</w:t>
      </w:r>
      <w:bookmarkStart w:id="0" w:name="_GoBack"/>
      <w:bookmarkEnd w:id="0"/>
      <w:r w:rsidRPr="00C77BA1">
        <w:rPr>
          <w:rFonts w:cs="Times New Roman"/>
          <w:i/>
          <w:sz w:val="22"/>
          <w:szCs w:val="22"/>
        </w:rPr>
        <w:t>)</w:t>
      </w:r>
    </w:p>
    <w:p w:rsidR="00C77BA1" w:rsidRDefault="00C77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lastRenderedPageBreak/>
        <w:t>MINISTÉRIO DA EDUCAÇÃO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GABINETE DO MINISTRO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 xml:space="preserve">PORTARIA Nº 474, DE 29 DE MAIO DE </w:t>
      </w:r>
      <w:proofErr w:type="gramStart"/>
      <w:r w:rsidRPr="00C77BA1">
        <w:rPr>
          <w:rFonts w:ascii="Times New Roman" w:hAnsi="Times New Roman" w:cs="Times New Roman"/>
          <w:b/>
        </w:rPr>
        <w:t>2014</w:t>
      </w:r>
      <w:proofErr w:type="gramEnd"/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no Diário Oficial da União de 12 de junho de 2003, resolve: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Nomear FRANCISMARA ALVES DE OLIVEIRA LIMA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para exercer o cargo de Coordenador, código DAS-101.3, da Diretoria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de Integração das Redes de Educação Profissional e Tecnológica da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Secretaria de Educação Profissional e Tecnológica, ficando dispensada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da função que atualmente ocupa.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JOSÉ HENRIQUE PAIM FERNANDES</w:t>
      </w:r>
    </w:p>
    <w:p w:rsid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 xml:space="preserve">PORTARIA Nº 476, DE 29 DE MAIO DE </w:t>
      </w:r>
      <w:proofErr w:type="gramStart"/>
      <w:r w:rsidRPr="00C77BA1">
        <w:rPr>
          <w:rFonts w:ascii="Times New Roman" w:hAnsi="Times New Roman" w:cs="Times New Roman"/>
          <w:b/>
        </w:rPr>
        <w:t>2014</w:t>
      </w:r>
      <w:proofErr w:type="gramEnd"/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União de 12 de dezembro de 1990, resolve: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Fica designado DILVO ILVO RISTOFF para exercer o encargo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de substituto eventual do cargo de Secretário, código DAS-101.6, ocupado por Paulo Speller, da Secretaria de Educação Superior,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no período de 30 de maio a 1º junho de 2014.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JOSÉ HENRIQUE PAIM FERNANDES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7BA1" w:rsidRPr="00C77BA1" w:rsidRDefault="00C77BA1" w:rsidP="00C77BA1">
      <w:pPr>
        <w:pStyle w:val="07-AssinaturaeDOU"/>
        <w:spacing w:after="0" w:line="240" w:lineRule="auto"/>
        <w:rPr>
          <w:rFonts w:cs="Times New Roman"/>
          <w:i/>
          <w:sz w:val="22"/>
          <w:szCs w:val="22"/>
        </w:rPr>
      </w:pPr>
      <w:r w:rsidRPr="00C77BA1">
        <w:rPr>
          <w:rFonts w:cs="Times New Roman"/>
          <w:i/>
          <w:sz w:val="22"/>
          <w:szCs w:val="22"/>
        </w:rPr>
        <w:t xml:space="preserve">(Publicação no DOU n.º 102, de 30.05.2014, Seção 2, página </w:t>
      </w:r>
      <w:proofErr w:type="gramStart"/>
      <w:r>
        <w:rPr>
          <w:rFonts w:cs="Times New Roman"/>
          <w:i/>
          <w:sz w:val="22"/>
          <w:szCs w:val="22"/>
        </w:rPr>
        <w:t>3</w:t>
      </w:r>
      <w:r w:rsidRPr="00C77BA1">
        <w:rPr>
          <w:rFonts w:cs="Times New Roman"/>
          <w:i/>
          <w:sz w:val="22"/>
          <w:szCs w:val="22"/>
        </w:rPr>
        <w:t>5)</w:t>
      </w:r>
      <w:proofErr w:type="gramEnd"/>
    </w:p>
    <w:p w:rsid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SECRETARIA DE EDUCAÇÃO SUPERIOR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77BA1">
        <w:rPr>
          <w:rFonts w:ascii="Times New Roman" w:hAnsi="Times New Roman" w:cs="Times New Roman"/>
          <w:b/>
        </w:rPr>
        <w:t xml:space="preserve"> 19, DE 28 DE MAIO DE </w:t>
      </w:r>
      <w:proofErr w:type="gramStart"/>
      <w:r w:rsidRPr="00C77BA1">
        <w:rPr>
          <w:rFonts w:ascii="Times New Roman" w:hAnsi="Times New Roman" w:cs="Times New Roman"/>
          <w:b/>
        </w:rPr>
        <w:t>2014</w:t>
      </w:r>
      <w:proofErr w:type="gramEnd"/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DA EDUCAÇÃO, nomeado pela portaria 212 de 26 de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março de 2013, publicada no Diário Oficial da União - Seção 2, no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uso de suas atribuições e, considerando a Deliberação Normativa nº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 xml:space="preserve">001/2005, do Comitê Gestor da Preparação e da </w:t>
      </w:r>
      <w:proofErr w:type="gramStart"/>
      <w:r w:rsidRPr="00C77BA1">
        <w:rPr>
          <w:rFonts w:ascii="Times New Roman" w:hAnsi="Times New Roman" w:cs="Times New Roman"/>
        </w:rPr>
        <w:t>Implementação</w:t>
      </w:r>
      <w:proofErr w:type="gramEnd"/>
      <w:r w:rsidRPr="00C77BA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Projetos de Cooperação Técnica e de Acordos de Empréstimos Internacionais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do Ministério da Educação - CGCOP, resolve:</w:t>
      </w:r>
    </w:p>
    <w:p w:rsidR="00C77BA1" w:rsidRPr="00C77BA1" w:rsidRDefault="00C77BA1" w:rsidP="00C77B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7BA1">
        <w:rPr>
          <w:rFonts w:ascii="Times New Roman" w:hAnsi="Times New Roman" w:cs="Times New Roman"/>
        </w:rPr>
        <w:t xml:space="preserve">Art. 1º Designar Priscila Candido </w:t>
      </w:r>
      <w:proofErr w:type="spellStart"/>
      <w:r w:rsidRPr="00C77BA1">
        <w:rPr>
          <w:rFonts w:ascii="Times New Roman" w:hAnsi="Times New Roman" w:cs="Times New Roman"/>
        </w:rPr>
        <w:t>Ubriaco</w:t>
      </w:r>
      <w:proofErr w:type="spellEnd"/>
      <w:r w:rsidRPr="00C77BA1">
        <w:rPr>
          <w:rFonts w:ascii="Times New Roman" w:hAnsi="Times New Roman" w:cs="Times New Roman"/>
        </w:rPr>
        <w:t xml:space="preserve"> de Oliveira, Coordenadora-Geral de Legislação e Normas do Ensino Superior </w:t>
      </w:r>
      <w:proofErr w:type="spellStart"/>
      <w:proofErr w:type="gramStart"/>
      <w:r w:rsidRPr="00C77BA1">
        <w:rPr>
          <w:rFonts w:ascii="Times New Roman" w:hAnsi="Times New Roman" w:cs="Times New Roman"/>
        </w:rPr>
        <w:t>SESu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DAS101.4, como responsável pelo gerenciamento do Projeto Brasil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UNESCO 914BRZ1144.6 - Estudos, diagnósticos e acompanhamento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dos resultados dos programas desenvolvidos pela Secretaria de Educação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Superior do MEC, e propostas de estratégias para novas sistemáticas</w:t>
      </w:r>
      <w:r>
        <w:rPr>
          <w:rFonts w:ascii="Times New Roman" w:hAnsi="Times New Roman" w:cs="Times New Roman"/>
        </w:rPr>
        <w:t xml:space="preserve"> </w:t>
      </w:r>
      <w:r w:rsidRPr="00C77BA1">
        <w:rPr>
          <w:rFonts w:ascii="Times New Roman" w:hAnsi="Times New Roman" w:cs="Times New Roman"/>
        </w:rPr>
        <w:t>vinculadas a Educação Superior.</w:t>
      </w:r>
    </w:p>
    <w:p w:rsidR="00C77BA1" w:rsidRPr="00C77BA1" w:rsidRDefault="00C77BA1" w:rsidP="00C7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BA1">
        <w:rPr>
          <w:rFonts w:ascii="Times New Roman" w:hAnsi="Times New Roman" w:cs="Times New Roman"/>
          <w:b/>
        </w:rPr>
        <w:t>PAULO SPELLER</w:t>
      </w:r>
    </w:p>
    <w:p w:rsidR="00C77BA1" w:rsidRPr="00C77BA1" w:rsidRDefault="00C77BA1" w:rsidP="00C77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BA1" w:rsidRPr="00C77BA1" w:rsidRDefault="00C77BA1" w:rsidP="00C77BA1">
      <w:pPr>
        <w:pStyle w:val="07-AssinaturaeDOU"/>
        <w:spacing w:after="0" w:line="240" w:lineRule="auto"/>
        <w:rPr>
          <w:rFonts w:cs="Times New Roman"/>
          <w:i/>
          <w:sz w:val="22"/>
          <w:szCs w:val="22"/>
        </w:rPr>
      </w:pPr>
      <w:r w:rsidRPr="00C77BA1">
        <w:rPr>
          <w:rFonts w:cs="Times New Roman"/>
          <w:i/>
          <w:sz w:val="22"/>
          <w:szCs w:val="22"/>
        </w:rPr>
        <w:t xml:space="preserve">(Publicação no DOU n.º 102, de 30.05.2014, Seção 2, página </w:t>
      </w:r>
      <w:proofErr w:type="gramStart"/>
      <w:r w:rsidRPr="00C77BA1">
        <w:rPr>
          <w:rFonts w:cs="Times New Roman"/>
          <w:i/>
          <w:sz w:val="22"/>
          <w:szCs w:val="22"/>
        </w:rPr>
        <w:t>45</w:t>
      </w:r>
      <w:r w:rsidRPr="00C77BA1">
        <w:rPr>
          <w:rFonts w:cs="Times New Roman"/>
          <w:i/>
          <w:sz w:val="22"/>
          <w:szCs w:val="22"/>
        </w:rPr>
        <w:t>)</w:t>
      </w:r>
      <w:proofErr w:type="gramEnd"/>
    </w:p>
    <w:sectPr w:rsidR="00C77BA1" w:rsidRPr="00C77BA1" w:rsidSect="00010D6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03" w:rsidRDefault="00230D03" w:rsidP="00010D66">
      <w:pPr>
        <w:spacing w:after="0" w:line="240" w:lineRule="auto"/>
      </w:pPr>
      <w:r>
        <w:separator/>
      </w:r>
    </w:p>
  </w:endnote>
  <w:endnote w:type="continuationSeparator" w:id="0">
    <w:p w:rsidR="00230D03" w:rsidRDefault="00230D03" w:rsidP="0001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77543"/>
      <w:docPartObj>
        <w:docPartGallery w:val="Page Numbers (Bottom of Page)"/>
        <w:docPartUnique/>
      </w:docPartObj>
    </w:sdtPr>
    <w:sdtEndPr/>
    <w:sdtContent>
      <w:p w:rsidR="00010D66" w:rsidRDefault="00010D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A1">
          <w:rPr>
            <w:noProof/>
          </w:rPr>
          <w:t>2</w:t>
        </w:r>
        <w:r>
          <w:fldChar w:fldCharType="end"/>
        </w:r>
      </w:p>
    </w:sdtContent>
  </w:sdt>
  <w:p w:rsidR="00010D66" w:rsidRDefault="00010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03" w:rsidRDefault="00230D03" w:rsidP="00010D66">
      <w:pPr>
        <w:spacing w:after="0" w:line="240" w:lineRule="auto"/>
      </w:pPr>
      <w:r>
        <w:separator/>
      </w:r>
    </w:p>
  </w:footnote>
  <w:footnote w:type="continuationSeparator" w:id="0">
    <w:p w:rsidR="00230D03" w:rsidRDefault="00230D03" w:rsidP="0001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6"/>
    <w:rsid w:val="00010D66"/>
    <w:rsid w:val="00230D03"/>
    <w:rsid w:val="009C5653"/>
    <w:rsid w:val="00C77BA1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D66"/>
  </w:style>
  <w:style w:type="paragraph" w:styleId="Rodap">
    <w:name w:val="footer"/>
    <w:basedOn w:val="Normal"/>
    <w:link w:val="RodapChar"/>
    <w:uiPriority w:val="99"/>
    <w:unhideWhenUsed/>
    <w:rsid w:val="0001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D66"/>
  </w:style>
  <w:style w:type="paragraph" w:customStyle="1" w:styleId="07-AssinaturaeDOU">
    <w:name w:val="07 - Assinatura e DOU"/>
    <w:next w:val="Normal"/>
    <w:qFormat/>
    <w:rsid w:val="00C77BA1"/>
    <w:pPr>
      <w:jc w:val="right"/>
    </w:pPr>
    <w:rPr>
      <w:rFonts w:ascii="Times New Roman" w:hAnsi="Times New Roman" w:cs="Verdana"/>
      <w:b/>
      <w:bCs/>
      <w:iCs/>
      <w:sz w:val="24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D66"/>
  </w:style>
  <w:style w:type="paragraph" w:styleId="Rodap">
    <w:name w:val="footer"/>
    <w:basedOn w:val="Normal"/>
    <w:link w:val="RodapChar"/>
    <w:uiPriority w:val="99"/>
    <w:unhideWhenUsed/>
    <w:rsid w:val="0001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D66"/>
  </w:style>
  <w:style w:type="paragraph" w:customStyle="1" w:styleId="07-AssinaturaeDOU">
    <w:name w:val="07 - Assinatura e DOU"/>
    <w:next w:val="Normal"/>
    <w:qFormat/>
    <w:rsid w:val="00C77BA1"/>
    <w:pPr>
      <w:jc w:val="right"/>
    </w:pPr>
    <w:rPr>
      <w:rFonts w:ascii="Times New Roman" w:hAnsi="Times New Roman" w:cs="Verdana"/>
      <w:b/>
      <w:bCs/>
      <w:iCs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2014-05-30T12:22:00Z</dcterms:created>
  <dcterms:modified xsi:type="dcterms:W3CDTF">2014-05-30T12:32:00Z</dcterms:modified>
</cp:coreProperties>
</file>